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6ED" w:rsidRDefault="005F76ED">
      <w:pPr>
        <w:rPr>
          <w:rFonts w:ascii="Arial" w:hAnsi="Arial" w:cs="Arial"/>
          <w:sz w:val="24"/>
          <w:szCs w:val="24"/>
        </w:rPr>
      </w:pPr>
    </w:p>
    <w:p w:rsidR="00F63AF7" w:rsidRPr="008E2F97" w:rsidRDefault="008E2F97">
      <w:pPr>
        <w:rPr>
          <w:rFonts w:ascii="Arial" w:hAnsi="Arial" w:cs="Arial"/>
          <w:sz w:val="24"/>
          <w:szCs w:val="24"/>
        </w:rPr>
      </w:pPr>
      <w:r w:rsidRPr="008E2F97">
        <w:rPr>
          <w:rFonts w:ascii="Arial" w:hAnsi="Arial" w:cs="Arial"/>
          <w:sz w:val="24"/>
          <w:szCs w:val="24"/>
        </w:rPr>
        <w:t>Na upit gospodarskog subjekta:</w:t>
      </w:r>
    </w:p>
    <w:p w:rsidR="008E2F97" w:rsidRPr="008E2F97" w:rsidRDefault="008E2F97">
      <w:pPr>
        <w:rPr>
          <w:rFonts w:ascii="Arial" w:hAnsi="Arial" w:cs="Arial"/>
          <w:sz w:val="24"/>
          <w:szCs w:val="24"/>
        </w:rPr>
      </w:pPr>
    </w:p>
    <w:p w:rsidR="008E2F97" w:rsidRPr="008E2F97" w:rsidRDefault="008E2F97" w:rsidP="008E2F97">
      <w:pPr>
        <w:rPr>
          <w:rFonts w:ascii="Arial" w:hAnsi="Arial" w:cs="Arial"/>
          <w:i/>
          <w:sz w:val="24"/>
          <w:szCs w:val="24"/>
        </w:rPr>
      </w:pPr>
      <w:r w:rsidRPr="008E2F97">
        <w:rPr>
          <w:rFonts w:ascii="Arial" w:hAnsi="Arial" w:cs="Arial"/>
          <w:i/>
          <w:sz w:val="24"/>
          <w:szCs w:val="24"/>
        </w:rPr>
        <w:t>Kao projektant i nadzorni inženjer skrenuo bih Vam grešku na 54 strani Troškovnika za dobavu dizala za FOI u Varaždinu.</w:t>
      </w:r>
    </w:p>
    <w:p w:rsidR="008E2F97" w:rsidRPr="008E2F97" w:rsidRDefault="008E2F97" w:rsidP="008E2F97">
      <w:pPr>
        <w:rPr>
          <w:rFonts w:ascii="Arial" w:hAnsi="Arial" w:cs="Arial"/>
          <w:i/>
          <w:sz w:val="24"/>
          <w:szCs w:val="24"/>
        </w:rPr>
      </w:pPr>
      <w:r w:rsidRPr="008E2F97">
        <w:rPr>
          <w:rFonts w:ascii="Arial" w:hAnsi="Arial" w:cs="Arial"/>
          <w:i/>
          <w:sz w:val="24"/>
          <w:szCs w:val="24"/>
        </w:rPr>
        <w:t>Naime dizalo mora biti dobavljeno i ugrađeno prema  Pravilniku o sigurnosti dizala NN 58/2010.</w:t>
      </w: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  <w:r w:rsidRPr="008E2F97">
        <w:rPr>
          <w:rFonts w:ascii="Arial" w:hAnsi="Arial" w:cs="Arial"/>
          <w:sz w:val="24"/>
          <w:szCs w:val="24"/>
        </w:rPr>
        <w:t>Daje se pojašnjenje:</w:t>
      </w: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  <w:r w:rsidRPr="008E2F97">
        <w:rPr>
          <w:rFonts w:ascii="Arial" w:hAnsi="Arial" w:cs="Arial"/>
          <w:sz w:val="24"/>
          <w:szCs w:val="24"/>
        </w:rPr>
        <w:t>Zabunom je došlo do pogreške na strani 54 Troškovnika:</w:t>
      </w: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  <w:r w:rsidRPr="008E2F97">
        <w:rPr>
          <w:rFonts w:ascii="Arial" w:hAnsi="Arial" w:cs="Arial"/>
          <w:sz w:val="24"/>
          <w:szCs w:val="24"/>
        </w:rPr>
        <w:t>Rečenica:</w:t>
      </w: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  <w:r w:rsidRPr="008E2F97">
        <w:rPr>
          <w:rFonts w:ascii="Arial" w:hAnsi="Arial" w:cs="Arial"/>
          <w:sz w:val="24"/>
          <w:szCs w:val="24"/>
        </w:rPr>
        <w:t xml:space="preserve">- Pravilnik o sigurnosti dizala (NN 135/05) </w:t>
      </w: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  <w:r w:rsidRPr="008E2F97">
        <w:rPr>
          <w:rFonts w:ascii="Arial" w:hAnsi="Arial" w:cs="Arial"/>
          <w:sz w:val="24"/>
          <w:szCs w:val="24"/>
        </w:rPr>
        <w:t>Mijenja se i glasi:</w:t>
      </w:r>
    </w:p>
    <w:p w:rsidR="008E2F97" w:rsidRDefault="008E2F97" w:rsidP="008E2F97">
      <w:pPr>
        <w:rPr>
          <w:rFonts w:ascii="Arial" w:hAnsi="Arial" w:cs="Arial"/>
          <w:b/>
          <w:sz w:val="24"/>
          <w:szCs w:val="24"/>
        </w:rPr>
      </w:pPr>
      <w:r w:rsidRPr="008E2F97">
        <w:rPr>
          <w:rFonts w:ascii="Arial" w:hAnsi="Arial" w:cs="Arial"/>
          <w:b/>
          <w:sz w:val="24"/>
          <w:szCs w:val="24"/>
        </w:rPr>
        <w:t>- Pravilnik o sigurnosti dizala NN 58/2010.</w:t>
      </w:r>
    </w:p>
    <w:p w:rsidR="008E2F97" w:rsidRDefault="008E2F97" w:rsidP="008E2F97">
      <w:pPr>
        <w:rPr>
          <w:rFonts w:ascii="Arial" w:hAnsi="Arial" w:cs="Arial"/>
          <w:b/>
          <w:sz w:val="24"/>
          <w:szCs w:val="24"/>
        </w:rPr>
      </w:pPr>
    </w:p>
    <w:p w:rsidR="008E2F97" w:rsidRPr="008E2F97" w:rsidRDefault="008E2F97" w:rsidP="008E2F97">
      <w:pPr>
        <w:jc w:val="right"/>
        <w:rPr>
          <w:rFonts w:ascii="Arial" w:hAnsi="Arial" w:cs="Arial"/>
          <w:sz w:val="24"/>
          <w:szCs w:val="24"/>
        </w:rPr>
      </w:pPr>
      <w:r w:rsidRPr="008E2F97">
        <w:rPr>
          <w:rFonts w:ascii="Arial" w:hAnsi="Arial" w:cs="Arial"/>
          <w:sz w:val="24"/>
          <w:szCs w:val="24"/>
        </w:rPr>
        <w:t>U Varaždinu, 18.03.2013.</w:t>
      </w:r>
    </w:p>
    <w:p w:rsidR="008E2F97" w:rsidRPr="008E2F97" w:rsidRDefault="008E2F97" w:rsidP="008E2F97">
      <w:pPr>
        <w:rPr>
          <w:rFonts w:ascii="Arial" w:hAnsi="Arial" w:cs="Arial"/>
          <w:sz w:val="24"/>
          <w:szCs w:val="24"/>
        </w:rPr>
      </w:pPr>
    </w:p>
    <w:p w:rsidR="008E2F97" w:rsidRPr="008E2F97" w:rsidRDefault="008E2F97">
      <w:pPr>
        <w:rPr>
          <w:rFonts w:ascii="Arial" w:hAnsi="Arial" w:cs="Arial"/>
          <w:sz w:val="24"/>
          <w:szCs w:val="24"/>
        </w:rPr>
      </w:pPr>
    </w:p>
    <w:sectPr w:rsidR="008E2F97" w:rsidRPr="008E2F97" w:rsidSect="00F63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F97"/>
    <w:rsid w:val="005F76ED"/>
    <w:rsid w:val="008E2F97"/>
    <w:rsid w:val="00F63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3</cp:revision>
  <dcterms:created xsi:type="dcterms:W3CDTF">2013-03-18T13:53:00Z</dcterms:created>
  <dcterms:modified xsi:type="dcterms:W3CDTF">2013-03-18T13:57:00Z</dcterms:modified>
</cp:coreProperties>
</file>